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9A7E" w14:textId="77777777" w:rsidR="0029518C" w:rsidRPr="0029518C" w:rsidRDefault="0029518C" w:rsidP="002951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color w:val="262626"/>
        </w:rPr>
      </w:pPr>
      <w:proofErr w:type="spellStart"/>
      <w:r w:rsidRPr="0029518C">
        <w:rPr>
          <w:rFonts w:asciiTheme="majorHAnsi" w:hAnsiTheme="majorHAnsi" w:cs="Tahoma"/>
          <w:b/>
          <w:color w:val="262626"/>
        </w:rPr>
        <w:t>Hijo</w:t>
      </w:r>
      <w:proofErr w:type="spellEnd"/>
      <w:r w:rsidRPr="0029518C">
        <w:rPr>
          <w:rFonts w:asciiTheme="majorHAnsi" w:hAnsiTheme="majorHAnsi" w:cs="Tahoma"/>
          <w:b/>
          <w:color w:val="262626"/>
        </w:rPr>
        <w:t xml:space="preserve"> de la </w:t>
      </w:r>
      <w:proofErr w:type="spellStart"/>
      <w:r w:rsidRPr="0029518C">
        <w:rPr>
          <w:rFonts w:asciiTheme="majorHAnsi" w:hAnsiTheme="majorHAnsi" w:cs="Tahoma"/>
          <w:b/>
          <w:color w:val="262626"/>
        </w:rPr>
        <w:t>luna</w:t>
      </w:r>
      <w:proofErr w:type="spellEnd"/>
    </w:p>
    <w:p w14:paraId="56F19316" w14:textId="77777777" w:rsidR="0029518C" w:rsidRDefault="0029518C" w:rsidP="00887C16">
      <w:pPr>
        <w:rPr>
          <w:rFonts w:asciiTheme="majorHAnsi" w:hAnsiTheme="majorHAnsi" w:cs="Tahoma"/>
        </w:rPr>
      </w:pPr>
    </w:p>
    <w:p w14:paraId="0CA49F7E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Idiot qui ne comprend pas,</w:t>
      </w:r>
    </w:p>
    <w:p w14:paraId="228758DA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La légende qui comme ça</w:t>
      </w:r>
    </w:p>
    <w:p w14:paraId="3D685FE3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Dis qu'une gitane implora</w:t>
      </w:r>
    </w:p>
    <w:p w14:paraId="6833663F" w14:textId="4ACD7C1F" w:rsidR="0029518C" w:rsidRPr="0029518C" w:rsidRDefault="000F7154" w:rsidP="0029518C">
      <w:pPr>
        <w:rPr>
          <w:rFonts w:asciiTheme="majorHAnsi" w:hAnsiTheme="majorHAnsi"/>
        </w:rPr>
      </w:pPr>
      <w:r>
        <w:rPr>
          <w:rFonts w:asciiTheme="majorHAnsi" w:hAnsiTheme="majorHAnsi"/>
        </w:rPr>
        <w:t>La lune jusqu'au lever</w:t>
      </w:r>
      <w:r w:rsidR="0029518C" w:rsidRPr="0029518C">
        <w:rPr>
          <w:rFonts w:asciiTheme="majorHAnsi" w:hAnsiTheme="majorHAnsi"/>
        </w:rPr>
        <w:t xml:space="preserve"> du jour.</w:t>
      </w:r>
    </w:p>
    <w:p w14:paraId="16E6767A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Pleurant elle demandait,</w:t>
      </w:r>
    </w:p>
    <w:p w14:paraId="225BD5E7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Un gitan qui voudrait</w:t>
      </w:r>
      <w:bookmarkStart w:id="0" w:name="_GoBack"/>
      <w:bookmarkEnd w:id="0"/>
    </w:p>
    <w:p w14:paraId="3829BF82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L'épouser par amour...</w:t>
      </w:r>
    </w:p>
    <w:p w14:paraId="34A4A7BB" w14:textId="77777777" w:rsidR="0029518C" w:rsidRPr="0029518C" w:rsidRDefault="0029518C" w:rsidP="0029518C">
      <w:pPr>
        <w:rPr>
          <w:rFonts w:asciiTheme="majorHAnsi" w:hAnsiTheme="majorHAnsi"/>
        </w:rPr>
      </w:pPr>
    </w:p>
    <w:p w14:paraId="2BC3920B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''Tu auras ton homme,</w:t>
      </w:r>
    </w:p>
    <w:p w14:paraId="08C67310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Femme brune''</w:t>
      </w:r>
    </w:p>
    <w:p w14:paraId="4038CFBB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Du ciel, répondit</w:t>
      </w:r>
    </w:p>
    <w:p w14:paraId="5E860522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La pleine lune,</w:t>
      </w:r>
    </w:p>
    <w:p w14:paraId="567FDF23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''Mais il faudra donner,</w:t>
      </w:r>
    </w:p>
    <w:p w14:paraId="02A0303D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Ton enfant le premier</w:t>
      </w:r>
    </w:p>
    <w:p w14:paraId="56674490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Dès qu'il te sera né...''</w:t>
      </w:r>
    </w:p>
    <w:p w14:paraId="52BE2F31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Celle qui pour un homme,</w:t>
      </w:r>
    </w:p>
    <w:p w14:paraId="65254457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Son enfant immole,</w:t>
      </w:r>
    </w:p>
    <w:p w14:paraId="61BB99C4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Bien peu l'auraient aimée</w:t>
      </w:r>
    </w:p>
    <w:p w14:paraId="7506DE13" w14:textId="77777777" w:rsidR="0029518C" w:rsidRPr="0029518C" w:rsidRDefault="0029518C" w:rsidP="0029518C">
      <w:pPr>
        <w:rPr>
          <w:rFonts w:asciiTheme="majorHAnsi" w:hAnsiTheme="majorHAnsi"/>
        </w:rPr>
      </w:pPr>
    </w:p>
    <w:p w14:paraId="238271FF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REFRAIN:</w:t>
      </w:r>
    </w:p>
    <w:p w14:paraId="5E5BF71C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Lune tu veux être mère,</w:t>
      </w:r>
    </w:p>
    <w:p w14:paraId="0923E536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Tu ne trouves pas l'amour</w:t>
      </w:r>
    </w:p>
    <w:p w14:paraId="411CFBA5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Qui exhausse ta prière</w:t>
      </w:r>
    </w:p>
    <w:p w14:paraId="0FEEB72B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Dis moi lune d'argent,</w:t>
      </w:r>
    </w:p>
    <w:p w14:paraId="53F5B85F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Toi qui n'as pas de bras,</w:t>
      </w:r>
    </w:p>
    <w:p w14:paraId="14AF06DB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Comment bercer l'enfant ?</w:t>
      </w:r>
    </w:p>
    <w:p w14:paraId="19A6BA15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Ah...a</w:t>
      </w:r>
      <w:r>
        <w:rPr>
          <w:rFonts w:asciiTheme="majorHAnsi" w:hAnsiTheme="majorHAnsi"/>
        </w:rPr>
        <w:t xml:space="preserve">h </w:t>
      </w:r>
      <w:proofErr w:type="spellStart"/>
      <w:r w:rsidRPr="0029518C">
        <w:rPr>
          <w:rFonts w:asciiTheme="majorHAnsi" w:hAnsiTheme="majorHAnsi"/>
        </w:rPr>
        <w:t>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</w:t>
      </w:r>
      <w:r w:rsidRPr="0029518C">
        <w:rPr>
          <w:rFonts w:asciiTheme="majorHAnsi" w:hAnsiTheme="majorHAnsi"/>
        </w:rPr>
        <w:t>h</w:t>
      </w:r>
      <w:proofErr w:type="spellEnd"/>
      <w:r w:rsidRPr="0029518C">
        <w:rPr>
          <w:rFonts w:asciiTheme="majorHAnsi" w:hAnsiTheme="majorHAnsi"/>
        </w:rPr>
        <w:t>...</w:t>
      </w:r>
    </w:p>
    <w:p w14:paraId="2C3D65C9" w14:textId="77777777" w:rsidR="0029518C" w:rsidRPr="0029518C" w:rsidRDefault="0029518C" w:rsidP="0029518C">
      <w:pPr>
        <w:rPr>
          <w:rFonts w:asciiTheme="majorHAnsi" w:hAnsiTheme="majorHAnsi"/>
        </w:rPr>
      </w:pPr>
      <w:proofErr w:type="spellStart"/>
      <w:r w:rsidRPr="0029518C">
        <w:rPr>
          <w:rFonts w:asciiTheme="majorHAnsi" w:hAnsiTheme="majorHAnsi"/>
        </w:rPr>
        <w:t>Hijo</w:t>
      </w:r>
      <w:proofErr w:type="spellEnd"/>
      <w:r w:rsidRPr="0029518C">
        <w:rPr>
          <w:rFonts w:asciiTheme="majorHAnsi" w:hAnsiTheme="majorHAnsi"/>
        </w:rPr>
        <w:t xml:space="preserve"> de la </w:t>
      </w:r>
      <w:proofErr w:type="spellStart"/>
      <w:r w:rsidRPr="0029518C">
        <w:rPr>
          <w:rFonts w:asciiTheme="majorHAnsi" w:hAnsiTheme="majorHAnsi"/>
        </w:rPr>
        <w:t>luna</w:t>
      </w:r>
      <w:proofErr w:type="spellEnd"/>
      <w:r w:rsidRPr="0029518C">
        <w:rPr>
          <w:rFonts w:asciiTheme="majorHAnsi" w:hAnsiTheme="majorHAnsi"/>
        </w:rPr>
        <w:t>.</w:t>
      </w:r>
    </w:p>
    <w:p w14:paraId="4A76A5AA" w14:textId="77777777" w:rsidR="0029518C" w:rsidRPr="0029518C" w:rsidRDefault="0029518C" w:rsidP="0029518C">
      <w:pPr>
        <w:rPr>
          <w:rFonts w:asciiTheme="majorHAnsi" w:hAnsiTheme="majorHAnsi"/>
        </w:rPr>
      </w:pPr>
    </w:p>
    <w:p w14:paraId="44BE35D6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D'un gitan cannelle,</w:t>
      </w:r>
    </w:p>
    <w:p w14:paraId="50242CBB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Naquit l'enfant,</w:t>
      </w:r>
    </w:p>
    <w:p w14:paraId="16D4E18C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Tout comme l'hermine</w:t>
      </w:r>
    </w:p>
    <w:p w14:paraId="7FDD62A4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Il était blanc..</w:t>
      </w:r>
    </w:p>
    <w:p w14:paraId="6B1E22EA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Cas prunelles grises</w:t>
      </w:r>
    </w:p>
    <w:p w14:paraId="7E2E563A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Pas couleur olive,</w:t>
      </w:r>
    </w:p>
    <w:p w14:paraId="52AEEC93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Fils albinos de lune.</w:t>
      </w:r>
    </w:p>
    <w:p w14:paraId="1BB6A6D6" w14:textId="77777777" w:rsidR="0029518C" w:rsidRPr="0029518C" w:rsidRDefault="0029518C" w:rsidP="0029518C">
      <w:pPr>
        <w:rPr>
          <w:rFonts w:asciiTheme="majorHAnsi" w:hAnsiTheme="majorHAnsi"/>
        </w:rPr>
      </w:pPr>
    </w:p>
    <w:p w14:paraId="492B14A4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''Maudit sois-tu bâtard,</w:t>
      </w:r>
    </w:p>
    <w:p w14:paraId="14C3BA90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T'es le fils d'un gadjo,</w:t>
      </w:r>
    </w:p>
    <w:p w14:paraId="33D8D7C4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T'es le fils d'un blafard''</w:t>
      </w:r>
    </w:p>
    <w:p w14:paraId="20DA4F8C" w14:textId="77777777" w:rsidR="0029518C" w:rsidRPr="0029518C" w:rsidRDefault="0029518C" w:rsidP="0029518C">
      <w:pPr>
        <w:rPr>
          <w:rFonts w:asciiTheme="majorHAnsi" w:hAnsiTheme="majorHAnsi"/>
        </w:rPr>
      </w:pPr>
    </w:p>
    <w:p w14:paraId="722A836D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REFRAIN</w:t>
      </w:r>
    </w:p>
    <w:p w14:paraId="6400D712" w14:textId="77777777" w:rsidR="0029518C" w:rsidRPr="0029518C" w:rsidRDefault="0029518C" w:rsidP="0029518C">
      <w:pPr>
        <w:rPr>
          <w:rFonts w:asciiTheme="majorHAnsi" w:hAnsiTheme="majorHAnsi"/>
        </w:rPr>
      </w:pPr>
    </w:p>
    <w:p w14:paraId="0F47ABBA" w14:textId="77777777" w:rsidR="0029518C" w:rsidRPr="0029518C" w:rsidRDefault="0029518C" w:rsidP="0029518C">
      <w:pPr>
        <w:rPr>
          <w:rFonts w:asciiTheme="majorHAnsi" w:hAnsiTheme="majorHAnsi"/>
        </w:rPr>
      </w:pPr>
      <w:r>
        <w:rPr>
          <w:rFonts w:asciiTheme="majorHAnsi" w:hAnsiTheme="majorHAnsi"/>
        </w:rPr>
        <w:t>Le gitan se croy</w:t>
      </w:r>
      <w:r w:rsidRPr="0029518C">
        <w:rPr>
          <w:rFonts w:asciiTheme="majorHAnsi" w:hAnsiTheme="majorHAnsi"/>
        </w:rPr>
        <w:t>ant déshonoré,</w:t>
      </w:r>
    </w:p>
    <w:p w14:paraId="4B93BE69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Couteau en main,</w:t>
      </w:r>
    </w:p>
    <w:p w14:paraId="7DFC92B0" w14:textId="77777777" w:rsidR="0029518C" w:rsidRDefault="0029518C" w:rsidP="0029518C">
      <w:pPr>
        <w:rPr>
          <w:rFonts w:asciiTheme="majorHAnsi" w:hAnsiTheme="majorHAnsi"/>
        </w:rPr>
      </w:pPr>
    </w:p>
    <w:p w14:paraId="5D947441" w14:textId="77777777" w:rsidR="0029518C" w:rsidRDefault="0029518C" w:rsidP="0029518C">
      <w:pPr>
        <w:rPr>
          <w:rFonts w:asciiTheme="majorHAnsi" w:hAnsiTheme="majorHAnsi"/>
        </w:rPr>
      </w:pPr>
    </w:p>
    <w:p w14:paraId="233CC771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Sa femme alla trouver...</w:t>
      </w:r>
    </w:p>
    <w:p w14:paraId="6DBC0E1E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''L'enfant n'est pas de moi !</w:t>
      </w:r>
    </w:p>
    <w:p w14:paraId="62768D75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Tu m'as trompé je vois !''</w:t>
      </w:r>
    </w:p>
    <w:p w14:paraId="791DA561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A mort il la blessa.</w:t>
      </w:r>
    </w:p>
    <w:p w14:paraId="015E7F51" w14:textId="77777777" w:rsidR="0029518C" w:rsidRPr="0029518C" w:rsidRDefault="0029518C" w:rsidP="0029518C">
      <w:pPr>
        <w:rPr>
          <w:rFonts w:asciiTheme="majorHAnsi" w:hAnsiTheme="majorHAnsi"/>
        </w:rPr>
      </w:pPr>
    </w:p>
    <w:p w14:paraId="2146EA52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Et l'enfant dans ses bras,</w:t>
      </w:r>
    </w:p>
    <w:p w14:paraId="3897FF7E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La colline il monta,</w:t>
      </w:r>
    </w:p>
    <w:p w14:paraId="3A31507D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Là-haut, l'abandonna...</w:t>
      </w:r>
    </w:p>
    <w:p w14:paraId="10E9A720" w14:textId="77777777" w:rsidR="0029518C" w:rsidRPr="0029518C" w:rsidRDefault="0029518C" w:rsidP="0029518C">
      <w:pPr>
        <w:rPr>
          <w:rFonts w:asciiTheme="majorHAnsi" w:hAnsiTheme="majorHAnsi"/>
        </w:rPr>
      </w:pPr>
    </w:p>
    <w:p w14:paraId="6EBD36B0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REFRAIN</w:t>
      </w:r>
    </w:p>
    <w:p w14:paraId="6BE7E363" w14:textId="77777777" w:rsidR="0029518C" w:rsidRPr="0029518C" w:rsidRDefault="0029518C" w:rsidP="0029518C">
      <w:pPr>
        <w:rPr>
          <w:rFonts w:asciiTheme="majorHAnsi" w:hAnsiTheme="majorHAnsi"/>
        </w:rPr>
      </w:pPr>
    </w:p>
    <w:p w14:paraId="3A0B4B12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Et les soirs où l'enfant</w:t>
      </w:r>
    </w:p>
    <w:p w14:paraId="5E4BBFFD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Joue et sourit,</w:t>
      </w:r>
    </w:p>
    <w:p w14:paraId="1B112D92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De joie aussi,</w:t>
      </w:r>
    </w:p>
    <w:p w14:paraId="7D0DF9A6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La lune s'arrondit...</w:t>
      </w:r>
    </w:p>
    <w:p w14:paraId="1C2F5DAD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Et lorsque l'enfant pleure,</w:t>
      </w:r>
    </w:p>
    <w:p w14:paraId="60297FCD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Elle décroît</w:t>
      </w:r>
    </w:p>
    <w:p w14:paraId="3318C007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Pour lui faire un berceau de lumière...</w:t>
      </w:r>
    </w:p>
    <w:p w14:paraId="578B9D3D" w14:textId="77777777" w:rsidR="0029518C" w:rsidRPr="0029518C" w:rsidRDefault="0029518C" w:rsidP="0029518C">
      <w:pPr>
        <w:rPr>
          <w:rFonts w:asciiTheme="majorHAnsi" w:hAnsiTheme="majorHAnsi"/>
        </w:rPr>
      </w:pPr>
    </w:p>
    <w:p w14:paraId="221C1F0E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Et lorsque l'enfant pleure</w:t>
      </w:r>
    </w:p>
    <w:p w14:paraId="2BE01329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Elle décroît,</w:t>
      </w:r>
    </w:p>
    <w:p w14:paraId="4E4BD2C7" w14:textId="77777777" w:rsidR="0029518C" w:rsidRPr="0029518C" w:rsidRDefault="0029518C" w:rsidP="0029518C">
      <w:pPr>
        <w:rPr>
          <w:rFonts w:asciiTheme="majorHAnsi" w:hAnsiTheme="majorHAnsi"/>
        </w:rPr>
      </w:pPr>
      <w:r w:rsidRPr="0029518C">
        <w:rPr>
          <w:rFonts w:asciiTheme="majorHAnsi" w:hAnsiTheme="majorHAnsi"/>
        </w:rPr>
        <w:t>Pour lui faire un berceau de lumière...</w:t>
      </w:r>
    </w:p>
    <w:sectPr w:rsidR="0029518C" w:rsidRPr="0029518C" w:rsidSect="0029518C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16"/>
    <w:rsid w:val="000F7154"/>
    <w:rsid w:val="00165ABF"/>
    <w:rsid w:val="0029518C"/>
    <w:rsid w:val="00691906"/>
    <w:rsid w:val="0085272F"/>
    <w:rsid w:val="00887C16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B51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character" w:styleId="Lienhypertexte">
    <w:name w:val="Hyperlink"/>
    <w:basedOn w:val="Policepardfaut"/>
    <w:uiPriority w:val="99"/>
    <w:unhideWhenUsed/>
    <w:rsid w:val="00295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character" w:styleId="Lienhypertexte">
    <w:name w:val="Hyperlink"/>
    <w:basedOn w:val="Policepardfaut"/>
    <w:uiPriority w:val="99"/>
    <w:unhideWhenUsed/>
    <w:rsid w:val="00295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1106</Characters>
  <Application>Microsoft Macintosh Word</Application>
  <DocSecurity>0</DocSecurity>
  <Lines>9</Lines>
  <Paragraphs>2</Paragraphs>
  <ScaleCrop>false</ScaleCrop>
  <Company>APPOLINAIRE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3</cp:revision>
  <dcterms:created xsi:type="dcterms:W3CDTF">2014-11-08T11:35:00Z</dcterms:created>
  <dcterms:modified xsi:type="dcterms:W3CDTF">2014-11-08T12:05:00Z</dcterms:modified>
</cp:coreProperties>
</file>